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745CD" w14:textId="77777777" w:rsidR="00D7020F" w:rsidRDefault="00000000" w:rsidP="00BF7C23">
      <w:pPr>
        <w:pStyle w:val="Heading"/>
      </w:pPr>
      <w:r>
        <w:t>Yau Chang</w:t>
      </w:r>
    </w:p>
    <w:p w14:paraId="7B4DA136" w14:textId="77777777" w:rsidR="00D7020F" w:rsidRDefault="00000000" w:rsidP="00BF7C23">
      <w:pPr>
        <w:pStyle w:val="Subheading"/>
      </w:pPr>
      <w:r>
        <w:t xml:space="preserve">Email: </w:t>
      </w:r>
      <w:hyperlink r:id="rId5" w:history="1">
        <w:r>
          <w:rPr>
            <w:color w:val="000000"/>
            <w:u w:val="double" w:color="2A8176"/>
          </w:rPr>
          <w:t>jimmychang041604@gmail.com</w:t>
        </w:r>
      </w:hyperlink>
      <w:r>
        <w:t xml:space="preserve"> Phone: 281-832-1688</w:t>
      </w:r>
    </w:p>
    <w:p w14:paraId="6C2E895A" w14:textId="77777777" w:rsidR="00D7020F" w:rsidRDefault="00000000" w:rsidP="00BF7C23">
      <w:pPr>
        <w:pStyle w:val="Sectionsubheading"/>
        <w:pBdr>
          <w:bottom w:val="single" w:sz="6" w:space="1" w:color="auto"/>
        </w:pBdr>
        <w:spacing w:before="75"/>
        <w:jc w:val="left"/>
      </w:pPr>
      <w:r>
        <w:rPr>
          <w:b/>
          <w:bCs/>
          <w:caps/>
        </w:rPr>
        <w:t>Work Experience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7"/>
        <w:gridCol w:w="5267"/>
      </w:tblGrid>
      <w:tr w:rsidR="00D7020F" w14:paraId="3C63F855" w14:textId="77777777"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05841E6" w14:textId="77777777" w:rsidR="00D7020F" w:rsidRDefault="00000000" w:rsidP="00BF7C23">
            <w:pPr>
              <w:pStyle w:val="Subheading"/>
              <w:spacing w:before="75"/>
              <w:jc w:val="left"/>
            </w:pPr>
            <w:r>
              <w:rPr>
                <w:b/>
                <w:bCs/>
              </w:rPr>
              <w:t>Cymbalfusion.com</w:t>
            </w:r>
          </w:p>
        </w:tc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4E4E64D" w14:textId="77777777" w:rsidR="00D7020F" w:rsidRDefault="00000000" w:rsidP="00BF7C23">
            <w:pPr>
              <w:pStyle w:val="Subheading"/>
              <w:spacing w:before="75"/>
              <w:jc w:val="right"/>
            </w:pPr>
            <w:r>
              <w:rPr>
                <w:b/>
                <w:bCs/>
              </w:rPr>
              <w:t>Houston, Texas</w:t>
            </w:r>
          </w:p>
        </w:tc>
      </w:tr>
      <w:tr w:rsidR="00D7020F" w14:paraId="466AB64E" w14:textId="77777777"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23A9EFB" w14:textId="6A71D67D" w:rsidR="00D7020F" w:rsidRDefault="0061142B" w:rsidP="00BF7C23">
            <w:pPr>
              <w:pStyle w:val="Subheading"/>
              <w:jc w:val="left"/>
            </w:pPr>
            <w:r>
              <w:rPr>
                <w:b/>
                <w:bCs/>
                <w:i/>
                <w:iCs/>
              </w:rPr>
              <w:t>Operations Intern</w:t>
            </w:r>
          </w:p>
        </w:tc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7DF1F5AC" w14:textId="72F79746" w:rsidR="00D7020F" w:rsidRDefault="00000000" w:rsidP="00BF7C23">
            <w:pPr>
              <w:pStyle w:val="Subheading"/>
              <w:jc w:val="right"/>
            </w:pPr>
            <w:r>
              <w:rPr>
                <w:b/>
                <w:bCs/>
              </w:rPr>
              <w:t>Jun 2021 - Aug 202</w:t>
            </w:r>
            <w:r w:rsidR="0061142B">
              <w:rPr>
                <w:b/>
                <w:bCs/>
              </w:rPr>
              <w:t>4</w:t>
            </w:r>
          </w:p>
        </w:tc>
      </w:tr>
    </w:tbl>
    <w:p w14:paraId="06E09AB1" w14:textId="77777777" w:rsidR="00D7020F" w:rsidRDefault="00000000" w:rsidP="00BF7C23">
      <w:pPr>
        <w:pStyle w:val="Subheading"/>
        <w:jc w:val="left"/>
      </w:pPr>
      <w:r>
        <w:t>• Updated product listings within 24 hours of new shipments arriving, ensuring up-to-date and accurate inventory information for customers.</w:t>
      </w:r>
    </w:p>
    <w:p w14:paraId="719B2F4C" w14:textId="459F2D2C" w:rsidR="00D7020F" w:rsidRDefault="00000000" w:rsidP="00BF7C23">
      <w:pPr>
        <w:pStyle w:val="Subheading"/>
        <w:jc w:val="left"/>
      </w:pPr>
      <w:r>
        <w:t>• Implemented a streamlined process</w:t>
      </w:r>
      <w:r w:rsidR="0061142B">
        <w:t>es related to</w:t>
      </w:r>
      <w:r>
        <w:t xml:space="preserve"> </w:t>
      </w:r>
      <w:r w:rsidR="0061142B">
        <w:t>a new customized drumhead product line, producing an additional $2500 in revenue in sales every week</w:t>
      </w:r>
    </w:p>
    <w:p w14:paraId="6362480E" w14:textId="7B19EACD" w:rsidR="00D7020F" w:rsidRDefault="00000000" w:rsidP="00703A63">
      <w:pPr>
        <w:pStyle w:val="Subheading"/>
        <w:jc w:val="left"/>
      </w:pPr>
      <w:r>
        <w:t>• Efficiently re-organized the warehouse layout, optimizing space utilization and reducing storage costs by 15%.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7"/>
        <w:gridCol w:w="5267"/>
      </w:tblGrid>
      <w:tr w:rsidR="00D7020F" w14:paraId="147E390B" w14:textId="77777777"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C7327E3" w14:textId="77777777" w:rsidR="00D7020F" w:rsidRDefault="00000000" w:rsidP="00BF7C23">
            <w:pPr>
              <w:pStyle w:val="Subheading"/>
              <w:jc w:val="left"/>
            </w:pPr>
            <w:r>
              <w:rPr>
                <w:b/>
                <w:bCs/>
              </w:rPr>
              <w:t>Lost Art Studios</w:t>
            </w:r>
          </w:p>
        </w:tc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78CE1165" w14:textId="77777777" w:rsidR="00D7020F" w:rsidRDefault="00D7020F" w:rsidP="00BF7C23">
            <w:pPr>
              <w:pStyle w:val="Subheading"/>
              <w:jc w:val="right"/>
            </w:pPr>
          </w:p>
        </w:tc>
      </w:tr>
      <w:tr w:rsidR="00D7020F" w14:paraId="6F6FF902" w14:textId="77777777"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95F1D75" w14:textId="77777777" w:rsidR="00D7020F" w:rsidRDefault="00000000" w:rsidP="00BF7C23">
            <w:pPr>
              <w:pStyle w:val="Subheading"/>
              <w:jc w:val="left"/>
            </w:pPr>
            <w:r>
              <w:rPr>
                <w:b/>
                <w:bCs/>
                <w:i/>
                <w:iCs/>
              </w:rPr>
              <w:t>Sale Representative</w:t>
            </w:r>
          </w:p>
        </w:tc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0F9EFC3" w14:textId="77777777" w:rsidR="00D7020F" w:rsidRDefault="00000000" w:rsidP="00BF7C23">
            <w:pPr>
              <w:pStyle w:val="Subheading"/>
              <w:jc w:val="right"/>
            </w:pPr>
            <w:r>
              <w:rPr>
                <w:b/>
                <w:bCs/>
              </w:rPr>
              <w:t>Jun 2022 - Aug 2023</w:t>
            </w:r>
          </w:p>
        </w:tc>
      </w:tr>
    </w:tbl>
    <w:p w14:paraId="35B0B485" w14:textId="710ED2CE" w:rsidR="00D7020F" w:rsidRDefault="00000000" w:rsidP="00BF7C23">
      <w:pPr>
        <w:pStyle w:val="Subheading"/>
        <w:jc w:val="left"/>
      </w:pPr>
      <w:r>
        <w:t>• Implemented a targeted marketing campaign that effectively reached and engaged potential customers</w:t>
      </w:r>
      <w:r w:rsidR="00A40301">
        <w:t>.</w:t>
      </w:r>
    </w:p>
    <w:p w14:paraId="570A1048" w14:textId="3620F4CB" w:rsidR="00D7020F" w:rsidRDefault="00000000" w:rsidP="00BF7C23">
      <w:pPr>
        <w:pStyle w:val="Subheading"/>
        <w:jc w:val="left"/>
      </w:pPr>
      <w:r>
        <w:t xml:space="preserve">• Provided on-site training and support to sales teams in </w:t>
      </w:r>
      <w:r w:rsidR="00A40301">
        <w:t>5</w:t>
      </w:r>
      <w:r>
        <w:t xml:space="preserve"> different locations across the US</w:t>
      </w:r>
      <w:r w:rsidR="00A40301">
        <w:t>.</w:t>
      </w:r>
    </w:p>
    <w:p w14:paraId="16D3FB09" w14:textId="5EC73288" w:rsidR="00A40301" w:rsidRDefault="00000000" w:rsidP="00BF7C23">
      <w:pPr>
        <w:pStyle w:val="Subheading"/>
        <w:jc w:val="left"/>
      </w:pPr>
      <w:r>
        <w:t>• Implemented an efficient booth layout and design strategy, increasing customer engagement</w:t>
      </w:r>
      <w:r w:rsidR="00A40301">
        <w:t>.</w:t>
      </w:r>
    </w:p>
    <w:p w14:paraId="3B841E79" w14:textId="77777777" w:rsidR="00A40301" w:rsidRDefault="00A40301" w:rsidP="00A40301">
      <w:pPr>
        <w:pStyle w:val="Sectionsubheading"/>
        <w:pBdr>
          <w:bottom w:val="single" w:sz="6" w:space="1" w:color="auto"/>
        </w:pBdr>
        <w:jc w:val="left"/>
      </w:pPr>
      <w:r>
        <w:rPr>
          <w:b/>
          <w:bCs/>
          <w:caps/>
        </w:rPr>
        <w:t>Project Experience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7"/>
        <w:gridCol w:w="5267"/>
      </w:tblGrid>
      <w:tr w:rsidR="00A40301" w14:paraId="0189962E" w14:textId="77777777"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691CFE3" w14:textId="77777777" w:rsidR="00A40301" w:rsidRDefault="00A40301">
            <w:pPr>
              <w:pStyle w:val="Subheading"/>
              <w:spacing w:before="75"/>
              <w:jc w:val="left"/>
            </w:pPr>
            <w:r>
              <w:rPr>
                <w:b/>
                <w:bCs/>
              </w:rPr>
              <w:t>Mechanical Engineering Student</w:t>
            </w:r>
          </w:p>
        </w:tc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2E11FB1" w14:textId="77777777" w:rsidR="00A40301" w:rsidRDefault="00A40301">
            <w:pPr>
              <w:pStyle w:val="Subheading"/>
              <w:spacing w:before="75"/>
              <w:jc w:val="right"/>
            </w:pPr>
            <w:r>
              <w:rPr>
                <w:b/>
                <w:bCs/>
              </w:rPr>
              <w:t>College Station, TX</w:t>
            </w:r>
          </w:p>
        </w:tc>
      </w:tr>
      <w:tr w:rsidR="00A40301" w14:paraId="516B63BA" w14:textId="77777777"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6532420" w14:textId="77777777" w:rsidR="00A40301" w:rsidRDefault="00A40301">
            <w:pPr>
              <w:pStyle w:val="Subheading"/>
              <w:jc w:val="left"/>
            </w:pPr>
          </w:p>
        </w:tc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E9DA90F" w14:textId="77777777" w:rsidR="00A40301" w:rsidRDefault="00A40301">
            <w:pPr>
              <w:pStyle w:val="Subheading"/>
              <w:jc w:val="right"/>
            </w:pPr>
            <w:r>
              <w:rPr>
                <w:b/>
                <w:bCs/>
              </w:rPr>
              <w:t>Aug 2022 – May 2026</w:t>
            </w:r>
          </w:p>
        </w:tc>
      </w:tr>
    </w:tbl>
    <w:p w14:paraId="520F920F" w14:textId="276A2BE9" w:rsidR="00A40301" w:rsidRDefault="00A40301" w:rsidP="00A40301">
      <w:pPr>
        <w:pStyle w:val="Subheading"/>
        <w:jc w:val="left"/>
      </w:pPr>
      <w:r>
        <w:t xml:space="preserve">• </w:t>
      </w:r>
      <w:r w:rsidRPr="00A40301">
        <w:t>Collaborated with a team of fellow students to brainstorm innovative ideas for a game design, leading to the incorporation of unique gameplay mechanics that garnered positive feedback from users.</w:t>
      </w:r>
    </w:p>
    <w:p w14:paraId="3A633D84" w14:textId="203153F3" w:rsidR="00A40301" w:rsidRDefault="00A40301" w:rsidP="00A40301">
      <w:pPr>
        <w:pStyle w:val="Subheading"/>
        <w:jc w:val="left"/>
      </w:pPr>
      <w:r>
        <w:t xml:space="preserve">• </w:t>
      </w:r>
      <w:r w:rsidR="00703A63">
        <w:t>EcoExplorer: Created a educational platform for kids 12 and under to learn about soil health by using a soil sensor created from an Arduino. Additionally provided the front end using a website using React.</w:t>
      </w:r>
    </w:p>
    <w:p w14:paraId="0C3BB24B" w14:textId="2747C4E9" w:rsidR="00A40301" w:rsidRDefault="00A40301" w:rsidP="00A40301">
      <w:pPr>
        <w:pStyle w:val="Subheading"/>
        <w:jc w:val="left"/>
      </w:pPr>
      <w:r>
        <w:t xml:space="preserve">• </w:t>
      </w:r>
      <w:r w:rsidRPr="00A40301">
        <w:t>Developed and executed a comprehensive testing plan for the rubber band-powered plane, resulting in a 30% increase in flight time compared to previous models.</w:t>
      </w:r>
    </w:p>
    <w:p w14:paraId="6AA63CC5" w14:textId="56DD61D6" w:rsidR="00A40301" w:rsidRDefault="00A40301" w:rsidP="00A40301">
      <w:pPr>
        <w:pStyle w:val="Subheading"/>
        <w:jc w:val="left"/>
      </w:pPr>
      <w:r>
        <w:t xml:space="preserve">• </w:t>
      </w:r>
      <w:r w:rsidRPr="00A40301">
        <w:t>Collaborated with a team of engineering students to design a Pattern recognition game designed for the elderly, using SolidWorks as well as microcontroller and electronics integration into the final project.</w:t>
      </w:r>
    </w:p>
    <w:p w14:paraId="5C677A2C" w14:textId="7049C997" w:rsidR="00A40301" w:rsidRDefault="009A1261" w:rsidP="00A40301">
      <w:pPr>
        <w:pStyle w:val="Sectionsubheading"/>
        <w:pBdr>
          <w:bottom w:val="single" w:sz="6" w:space="1" w:color="auto"/>
        </w:pBdr>
        <w:jc w:val="left"/>
        <w:rPr>
          <w:b/>
          <w:bCs/>
          <w:caps/>
        </w:rPr>
      </w:pPr>
      <w:r>
        <w:rPr>
          <w:b/>
          <w:bCs/>
          <w:caps/>
        </w:rPr>
        <w:t>Relevant Course work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2"/>
        <w:gridCol w:w="2682"/>
        <w:gridCol w:w="2683"/>
        <w:gridCol w:w="2683"/>
      </w:tblGrid>
      <w:tr w:rsidR="009A1261" w14:paraId="28EDC5A8" w14:textId="77777777" w:rsidTr="009A1261">
        <w:tc>
          <w:tcPr>
            <w:tcW w:w="2682" w:type="dxa"/>
          </w:tcPr>
          <w:p w14:paraId="64293218" w14:textId="40D559B7" w:rsidR="009A1261" w:rsidRDefault="009A1261" w:rsidP="00A40301">
            <w:pPr>
              <w:pStyle w:val="Sectionsubheading"/>
              <w:jc w:val="left"/>
            </w:pPr>
            <w:r>
              <w:t>Thermodynamics</w:t>
            </w:r>
          </w:p>
        </w:tc>
        <w:tc>
          <w:tcPr>
            <w:tcW w:w="2682" w:type="dxa"/>
          </w:tcPr>
          <w:p w14:paraId="1B73A3AE" w14:textId="280A3E1D" w:rsidR="009A1261" w:rsidRDefault="009A1261" w:rsidP="00A40301">
            <w:pPr>
              <w:pStyle w:val="Sectionsubheading"/>
              <w:jc w:val="left"/>
            </w:pPr>
            <w:r>
              <w:t>Material Science and Manufacturing</w:t>
            </w:r>
          </w:p>
        </w:tc>
        <w:tc>
          <w:tcPr>
            <w:tcW w:w="2683" w:type="dxa"/>
          </w:tcPr>
          <w:p w14:paraId="3E5AFF56" w14:textId="6FD2906F" w:rsidR="009A1261" w:rsidRDefault="009A1261" w:rsidP="00A40301">
            <w:pPr>
              <w:pStyle w:val="Sectionsubheading"/>
              <w:jc w:val="left"/>
            </w:pPr>
            <w:r>
              <w:t>Newtonian Mechanics</w:t>
            </w:r>
          </w:p>
        </w:tc>
        <w:tc>
          <w:tcPr>
            <w:tcW w:w="2683" w:type="dxa"/>
          </w:tcPr>
          <w:p w14:paraId="440257C4" w14:textId="22E1232A" w:rsidR="009A1261" w:rsidRDefault="009A1261" w:rsidP="00A40301">
            <w:pPr>
              <w:pStyle w:val="Sectionsubheading"/>
              <w:jc w:val="left"/>
            </w:pPr>
            <w:r>
              <w:t>Principle of Electrical Engineering</w:t>
            </w:r>
          </w:p>
        </w:tc>
      </w:tr>
      <w:tr w:rsidR="009A1261" w14:paraId="07092928" w14:textId="77777777" w:rsidTr="009A1261">
        <w:tc>
          <w:tcPr>
            <w:tcW w:w="2682" w:type="dxa"/>
          </w:tcPr>
          <w:p w14:paraId="44C49480" w14:textId="06578F72" w:rsidR="009A1261" w:rsidRDefault="009A1261" w:rsidP="00A40301">
            <w:pPr>
              <w:pStyle w:val="Sectionsubheading"/>
              <w:jc w:val="left"/>
            </w:pPr>
            <w:r>
              <w:t>Engineering Mechanics</w:t>
            </w:r>
          </w:p>
        </w:tc>
        <w:tc>
          <w:tcPr>
            <w:tcW w:w="2682" w:type="dxa"/>
          </w:tcPr>
          <w:p w14:paraId="4481BD81" w14:textId="097C354A" w:rsidR="009A1261" w:rsidRDefault="009A1261" w:rsidP="00A40301">
            <w:pPr>
              <w:pStyle w:val="Sectionsubheading"/>
              <w:jc w:val="left"/>
            </w:pPr>
            <w:r>
              <w:t>Differential Equations</w:t>
            </w:r>
          </w:p>
        </w:tc>
        <w:tc>
          <w:tcPr>
            <w:tcW w:w="2683" w:type="dxa"/>
          </w:tcPr>
          <w:p w14:paraId="404FD0E2" w14:textId="027091F8" w:rsidR="009A1261" w:rsidRDefault="009A1261" w:rsidP="00A40301">
            <w:pPr>
              <w:pStyle w:val="Sectionsubheading"/>
              <w:jc w:val="left"/>
            </w:pPr>
            <w:r>
              <w:t>Geometric Modeling</w:t>
            </w:r>
          </w:p>
        </w:tc>
        <w:tc>
          <w:tcPr>
            <w:tcW w:w="2683" w:type="dxa"/>
          </w:tcPr>
          <w:p w14:paraId="510D51D5" w14:textId="77777777" w:rsidR="009A1261" w:rsidRDefault="009A1261" w:rsidP="00A40301">
            <w:pPr>
              <w:pStyle w:val="Sectionsubheading"/>
              <w:jc w:val="left"/>
            </w:pPr>
          </w:p>
        </w:tc>
      </w:tr>
    </w:tbl>
    <w:p w14:paraId="7E6BE302" w14:textId="4E6EA696" w:rsidR="00A40301" w:rsidRDefault="00A40301" w:rsidP="006708E7">
      <w:pPr>
        <w:pStyle w:val="Sectionsubheading"/>
        <w:pBdr>
          <w:bottom w:val="single" w:sz="4" w:space="1" w:color="auto"/>
        </w:pBdr>
        <w:jc w:val="left"/>
        <w:rPr>
          <w:b/>
          <w:bCs/>
          <w:caps/>
        </w:rPr>
      </w:pPr>
      <w:r>
        <w:rPr>
          <w:b/>
          <w:bCs/>
          <w:caps/>
        </w:rPr>
        <w:t>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0"/>
      </w:tblGrid>
      <w:tr w:rsidR="006708E7" w14:paraId="2E253F7A" w14:textId="77777777" w:rsidTr="006708E7">
        <w:tc>
          <w:tcPr>
            <w:tcW w:w="10730" w:type="dxa"/>
          </w:tcPr>
          <w:p w14:paraId="5540B324" w14:textId="0DB94FB7" w:rsidR="006708E7" w:rsidRDefault="006708E7" w:rsidP="006708E7">
            <w:pPr>
              <w:pStyle w:val="Sectionsubheading"/>
              <w:jc w:val="left"/>
            </w:pPr>
            <w:r w:rsidRPr="006708E7">
              <w:rPr>
                <w:b/>
                <w:bCs/>
              </w:rPr>
              <w:t>Software</w:t>
            </w:r>
            <w:r>
              <w:t>: SolidWorks, AutoCAD, Fusion360, Python, Java, Arduino IDE, Microsoft Excel, Microsoft Word</w:t>
            </w:r>
            <w:r w:rsidR="0061142B">
              <w:t>, Adobe lightroom, Adobe photoshop</w:t>
            </w:r>
          </w:p>
        </w:tc>
      </w:tr>
      <w:tr w:rsidR="006708E7" w14:paraId="4B645ECA" w14:textId="77777777" w:rsidTr="006708E7">
        <w:tc>
          <w:tcPr>
            <w:tcW w:w="10730" w:type="dxa"/>
          </w:tcPr>
          <w:p w14:paraId="6600E52A" w14:textId="456F4E44" w:rsidR="006708E7" w:rsidRDefault="006708E7" w:rsidP="006708E7">
            <w:pPr>
              <w:pStyle w:val="Sectionsubheading"/>
              <w:jc w:val="left"/>
            </w:pPr>
            <w:r w:rsidRPr="006708E7">
              <w:rPr>
                <w:b/>
                <w:bCs/>
              </w:rPr>
              <w:t>Languages</w:t>
            </w:r>
            <w:r>
              <w:t>: English, Mandarin, Cantonese</w:t>
            </w:r>
          </w:p>
        </w:tc>
      </w:tr>
    </w:tbl>
    <w:p w14:paraId="256C89B1" w14:textId="7ADF637D" w:rsidR="006708E7" w:rsidRDefault="006708E7" w:rsidP="006708E7">
      <w:pPr>
        <w:pStyle w:val="Sectionsubheading"/>
        <w:pBdr>
          <w:bottom w:val="single" w:sz="4" w:space="1" w:color="auto"/>
        </w:pBdr>
        <w:jc w:val="left"/>
      </w:pPr>
    </w:p>
    <w:p w14:paraId="75F2CCF3" w14:textId="77777777" w:rsidR="00D7020F" w:rsidRDefault="00000000" w:rsidP="006708E7">
      <w:pPr>
        <w:pStyle w:val="Sectionsubheading"/>
        <w:pBdr>
          <w:bottom w:val="single" w:sz="4" w:space="1" w:color="auto"/>
        </w:pBdr>
        <w:jc w:val="left"/>
      </w:pPr>
      <w:r>
        <w:rPr>
          <w:b/>
          <w:bCs/>
          <w:caps/>
        </w:rPr>
        <w:t>Education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7"/>
        <w:gridCol w:w="5267"/>
      </w:tblGrid>
      <w:tr w:rsidR="00D7020F" w14:paraId="66557EA3" w14:textId="77777777"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7EAD7E16" w14:textId="77777777" w:rsidR="00D7020F" w:rsidRDefault="00000000" w:rsidP="00BF7C23">
            <w:pPr>
              <w:pStyle w:val="Subheading"/>
              <w:spacing w:before="75"/>
              <w:jc w:val="left"/>
            </w:pPr>
            <w:r>
              <w:rPr>
                <w:b/>
                <w:bCs/>
              </w:rPr>
              <w:t>Texas A&amp;M University</w:t>
            </w:r>
          </w:p>
        </w:tc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0CAFCEA" w14:textId="77777777" w:rsidR="00D7020F" w:rsidRDefault="00000000" w:rsidP="00BF7C23">
            <w:pPr>
              <w:pStyle w:val="Subheading"/>
              <w:spacing w:before="75"/>
              <w:jc w:val="right"/>
            </w:pPr>
            <w:r>
              <w:rPr>
                <w:b/>
                <w:bCs/>
              </w:rPr>
              <w:t>College Station, Texas</w:t>
            </w:r>
          </w:p>
        </w:tc>
      </w:tr>
      <w:tr w:rsidR="00D7020F" w14:paraId="128DAB01" w14:textId="77777777"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78E8270D" w14:textId="3271D737" w:rsidR="00D7020F" w:rsidRDefault="00000000" w:rsidP="00BF7C23">
            <w:pPr>
              <w:pStyle w:val="Subheading"/>
              <w:jc w:val="left"/>
            </w:pPr>
            <w:r>
              <w:rPr>
                <w:b/>
                <w:bCs/>
                <w:i/>
                <w:iCs/>
              </w:rPr>
              <w:t>GPA: 3.</w:t>
            </w:r>
            <w:r w:rsidR="009A1261">
              <w:rPr>
                <w:b/>
                <w:bCs/>
                <w:i/>
                <w:iCs/>
              </w:rPr>
              <w:t>36</w:t>
            </w:r>
          </w:p>
        </w:tc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7D2F16E1" w14:textId="77777777" w:rsidR="00D7020F" w:rsidRDefault="00000000" w:rsidP="00BF7C23">
            <w:pPr>
              <w:pStyle w:val="Subheading"/>
              <w:jc w:val="right"/>
            </w:pPr>
            <w:r>
              <w:rPr>
                <w:b/>
                <w:bCs/>
              </w:rPr>
              <w:t>May 2026</w:t>
            </w:r>
          </w:p>
        </w:tc>
      </w:tr>
      <w:tr w:rsidR="00D7020F" w14:paraId="546B4BC8" w14:textId="77777777"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614CFEF" w14:textId="77777777" w:rsidR="00D7020F" w:rsidRDefault="00000000" w:rsidP="00BF7C23">
            <w:pPr>
              <w:pStyle w:val="Subheading"/>
              <w:jc w:val="left"/>
            </w:pPr>
            <w:r>
              <w:rPr>
                <w:b/>
                <w:bCs/>
              </w:rPr>
              <w:t>Cypress Falls High School</w:t>
            </w:r>
          </w:p>
        </w:tc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779BD98" w14:textId="77777777" w:rsidR="00D7020F" w:rsidRDefault="00000000" w:rsidP="00BF7C23">
            <w:pPr>
              <w:pStyle w:val="Subheading"/>
              <w:jc w:val="right"/>
            </w:pPr>
            <w:r>
              <w:rPr>
                <w:b/>
                <w:bCs/>
              </w:rPr>
              <w:t>Houston, Texas</w:t>
            </w:r>
          </w:p>
        </w:tc>
      </w:tr>
      <w:tr w:rsidR="00D7020F" w14:paraId="58599A8E" w14:textId="77777777"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3471026" w14:textId="77777777" w:rsidR="00D7020F" w:rsidRDefault="00000000" w:rsidP="00BF7C23">
            <w:pPr>
              <w:pStyle w:val="Subheading"/>
              <w:jc w:val="left"/>
            </w:pPr>
            <w:r>
              <w:rPr>
                <w:b/>
                <w:bCs/>
                <w:i/>
                <w:iCs/>
              </w:rPr>
              <w:t>GPA: 4.33</w:t>
            </w:r>
          </w:p>
        </w:tc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8434923" w14:textId="77777777" w:rsidR="00D7020F" w:rsidRDefault="00000000" w:rsidP="00BF7C23">
            <w:pPr>
              <w:pStyle w:val="Subheading"/>
              <w:jc w:val="right"/>
            </w:pPr>
            <w:r>
              <w:rPr>
                <w:b/>
                <w:bCs/>
              </w:rPr>
              <w:t>May 2022</w:t>
            </w:r>
          </w:p>
        </w:tc>
      </w:tr>
      <w:tr w:rsidR="00D7020F" w14:paraId="79762CE3" w14:textId="77777777"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36C2708" w14:textId="77777777" w:rsidR="00D7020F" w:rsidRDefault="00D7020F" w:rsidP="00BF7C23">
            <w:pPr>
              <w:pStyle w:val="Subheading"/>
              <w:jc w:val="left"/>
            </w:pPr>
          </w:p>
        </w:tc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772249CD" w14:textId="77777777" w:rsidR="00D7020F" w:rsidRDefault="00D7020F" w:rsidP="00BF7C23">
            <w:pPr>
              <w:pStyle w:val="Subheading"/>
              <w:jc w:val="right"/>
            </w:pPr>
          </w:p>
        </w:tc>
      </w:tr>
    </w:tbl>
    <w:p w14:paraId="2E26B6B2" w14:textId="77777777" w:rsidR="00D7020F" w:rsidRDefault="00D7020F" w:rsidP="00A40301"/>
    <w:sectPr w:rsidR="00D7020F">
      <w:pgSz w:w="11906" w:h="16838"/>
      <w:pgMar w:top="1000" w:right="696" w:bottom="500" w:left="696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New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E62D4"/>
    <w:multiLevelType w:val="hybridMultilevel"/>
    <w:tmpl w:val="6596A206"/>
    <w:lvl w:ilvl="0" w:tplc="50BE18D8">
      <w:start w:val="1"/>
      <w:numFmt w:val="bullet"/>
      <w:lvlText w:val="●"/>
      <w:lvlJc w:val="left"/>
      <w:pPr>
        <w:ind w:left="720" w:hanging="360"/>
      </w:pPr>
    </w:lvl>
    <w:lvl w:ilvl="1" w:tplc="63307D22">
      <w:start w:val="1"/>
      <w:numFmt w:val="bullet"/>
      <w:lvlText w:val="○"/>
      <w:lvlJc w:val="left"/>
      <w:pPr>
        <w:ind w:left="1440" w:hanging="360"/>
      </w:pPr>
    </w:lvl>
    <w:lvl w:ilvl="2" w:tplc="FDE2690C">
      <w:start w:val="1"/>
      <w:numFmt w:val="bullet"/>
      <w:lvlText w:val="■"/>
      <w:lvlJc w:val="left"/>
      <w:pPr>
        <w:ind w:left="2160" w:hanging="360"/>
      </w:pPr>
    </w:lvl>
    <w:lvl w:ilvl="3" w:tplc="67D49810">
      <w:start w:val="1"/>
      <w:numFmt w:val="bullet"/>
      <w:lvlText w:val="●"/>
      <w:lvlJc w:val="left"/>
      <w:pPr>
        <w:ind w:left="2880" w:hanging="360"/>
      </w:pPr>
    </w:lvl>
    <w:lvl w:ilvl="4" w:tplc="21B2EF1C">
      <w:start w:val="1"/>
      <w:numFmt w:val="bullet"/>
      <w:lvlText w:val="○"/>
      <w:lvlJc w:val="left"/>
      <w:pPr>
        <w:ind w:left="3600" w:hanging="360"/>
      </w:pPr>
    </w:lvl>
    <w:lvl w:ilvl="5" w:tplc="889EB65E">
      <w:start w:val="1"/>
      <w:numFmt w:val="bullet"/>
      <w:lvlText w:val="■"/>
      <w:lvlJc w:val="left"/>
      <w:pPr>
        <w:ind w:left="4320" w:hanging="360"/>
      </w:pPr>
    </w:lvl>
    <w:lvl w:ilvl="6" w:tplc="D23A9B54">
      <w:start w:val="1"/>
      <w:numFmt w:val="bullet"/>
      <w:lvlText w:val="●"/>
      <w:lvlJc w:val="left"/>
      <w:pPr>
        <w:ind w:left="5040" w:hanging="360"/>
      </w:pPr>
    </w:lvl>
    <w:lvl w:ilvl="7" w:tplc="94AE4BD8">
      <w:start w:val="1"/>
      <w:numFmt w:val="bullet"/>
      <w:lvlText w:val="●"/>
      <w:lvlJc w:val="left"/>
      <w:pPr>
        <w:ind w:left="5760" w:hanging="360"/>
      </w:pPr>
    </w:lvl>
    <w:lvl w:ilvl="8" w:tplc="FE5A5B4A">
      <w:start w:val="1"/>
      <w:numFmt w:val="bullet"/>
      <w:lvlText w:val="●"/>
      <w:lvlJc w:val="left"/>
      <w:pPr>
        <w:ind w:left="6480" w:hanging="360"/>
      </w:pPr>
    </w:lvl>
  </w:abstractNum>
  <w:abstractNum w:abstractNumId="1" w15:restartNumberingAfterBreak="0">
    <w:nsid w:val="1C9B13F0"/>
    <w:multiLevelType w:val="hybridMultilevel"/>
    <w:tmpl w:val="1EB2181E"/>
    <w:lvl w:ilvl="0" w:tplc="FE500BB8">
      <w:numFmt w:val="bullet"/>
      <w:lvlText w:val="•"/>
      <w:lvlJc w:val="left"/>
      <w:pPr>
        <w:ind w:left="720" w:hanging="360"/>
      </w:pPr>
      <w:rPr>
        <w:rFonts w:ascii="TimesNewRoman" w:eastAsia="TimesNew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5771F"/>
    <w:multiLevelType w:val="hybridMultilevel"/>
    <w:tmpl w:val="72081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134AF"/>
    <w:multiLevelType w:val="hybridMultilevel"/>
    <w:tmpl w:val="CEEC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E1FB2"/>
    <w:multiLevelType w:val="hybridMultilevel"/>
    <w:tmpl w:val="450EB686"/>
    <w:lvl w:ilvl="0" w:tplc="FE500BB8">
      <w:numFmt w:val="bullet"/>
      <w:lvlText w:val="•"/>
      <w:lvlJc w:val="left"/>
      <w:pPr>
        <w:ind w:left="720" w:hanging="360"/>
      </w:pPr>
      <w:rPr>
        <w:rFonts w:ascii="TimesNewRoman" w:eastAsia="TimesNew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B59F6"/>
    <w:multiLevelType w:val="hybridMultilevel"/>
    <w:tmpl w:val="0A467FB0"/>
    <w:lvl w:ilvl="0" w:tplc="FE500BB8">
      <w:numFmt w:val="bullet"/>
      <w:lvlText w:val="•"/>
      <w:lvlJc w:val="left"/>
      <w:pPr>
        <w:ind w:left="720" w:hanging="360"/>
      </w:pPr>
      <w:rPr>
        <w:rFonts w:ascii="TimesNewRoman" w:eastAsia="TimesNew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522728">
    <w:abstractNumId w:val="0"/>
    <w:lvlOverride w:ilvl="0">
      <w:startOverride w:val="1"/>
    </w:lvlOverride>
  </w:num>
  <w:num w:numId="2" w16cid:durableId="771584294">
    <w:abstractNumId w:val="2"/>
  </w:num>
  <w:num w:numId="3" w16cid:durableId="1855075439">
    <w:abstractNumId w:val="3"/>
  </w:num>
  <w:num w:numId="4" w16cid:durableId="1546334817">
    <w:abstractNumId w:val="5"/>
  </w:num>
  <w:num w:numId="5" w16cid:durableId="351339908">
    <w:abstractNumId w:val="4"/>
  </w:num>
  <w:num w:numId="6" w16cid:durableId="721557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20F"/>
    <w:rsid w:val="00195231"/>
    <w:rsid w:val="00285CFA"/>
    <w:rsid w:val="002E6D58"/>
    <w:rsid w:val="002F6BDA"/>
    <w:rsid w:val="0039683A"/>
    <w:rsid w:val="003F116F"/>
    <w:rsid w:val="005D1B5D"/>
    <w:rsid w:val="0061142B"/>
    <w:rsid w:val="006708E7"/>
    <w:rsid w:val="00703A63"/>
    <w:rsid w:val="00723532"/>
    <w:rsid w:val="009A1261"/>
    <w:rsid w:val="00A40301"/>
    <w:rsid w:val="00BF7C23"/>
    <w:rsid w:val="00D7020F"/>
    <w:rsid w:val="00D7585F"/>
    <w:rsid w:val="00F2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53E1"/>
  <w15:docId w15:val="{757A9D96-D8A5-471A-B9B6-D1DC7A95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uiPriority w:val="34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Heading">
    <w:name w:val="Heading"/>
    <w:pPr>
      <w:spacing w:after="70"/>
      <w:jc w:val="center"/>
    </w:pPr>
    <w:rPr>
      <w:rFonts w:ascii="TimesNewRoman" w:eastAsia="TimesNewRoman" w:hAnsi="TimesNewRoman" w:cs="TimesNewRoman"/>
      <w:sz w:val="40"/>
      <w:szCs w:val="40"/>
    </w:rPr>
  </w:style>
  <w:style w:type="paragraph" w:customStyle="1" w:styleId="Subheading">
    <w:name w:val="Subheading"/>
    <w:basedOn w:val="Heading"/>
    <w:rPr>
      <w:sz w:val="25"/>
      <w:szCs w:val="25"/>
    </w:rPr>
  </w:style>
  <w:style w:type="paragraph" w:customStyle="1" w:styleId="Sectionsubheading">
    <w:name w:val="Sectionsubheading"/>
    <w:basedOn w:val="Heading"/>
    <w:rPr>
      <w:sz w:val="25"/>
      <w:szCs w:val="25"/>
    </w:rPr>
  </w:style>
  <w:style w:type="table" w:styleId="TableGrid">
    <w:name w:val="Table Grid"/>
    <w:basedOn w:val="TableNormal"/>
    <w:uiPriority w:val="39"/>
    <w:rsid w:val="00703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mmychang04160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Resume</vt:lpstr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Resume</dc:title>
  <dc:subject/>
  <dc:creator>Wonsulting</dc:creator>
  <cp:keywords/>
  <dc:description/>
  <cp:lastModifiedBy>Chang, Jimmy</cp:lastModifiedBy>
  <cp:revision>4</cp:revision>
  <cp:lastPrinted>2024-01-31T23:18:00Z</cp:lastPrinted>
  <dcterms:created xsi:type="dcterms:W3CDTF">2023-09-06T06:31:00Z</dcterms:created>
  <dcterms:modified xsi:type="dcterms:W3CDTF">2024-07-02T20:56:00Z</dcterms:modified>
</cp:coreProperties>
</file>